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7C" w:rsidRPr="0091427C" w:rsidRDefault="0091427C" w:rsidP="0091427C">
      <w:pPr>
        <w:pStyle w:val="a6"/>
        <w:jc w:val="center"/>
        <w:rPr>
          <w:rFonts w:ascii="Times New Roman" w:hAnsi="Times New Roman" w:cs="Times New Roman"/>
          <w:sz w:val="28"/>
          <w:szCs w:val="28"/>
        </w:rPr>
      </w:pPr>
      <w:r w:rsidRPr="0091427C">
        <w:rPr>
          <w:rFonts w:ascii="Times New Roman" w:hAnsi="Times New Roman" w:cs="Times New Roman"/>
          <w:noProof/>
          <w:sz w:val="28"/>
          <w:szCs w:val="28"/>
        </w:rPr>
        <w:drawing>
          <wp:inline distT="0" distB="0" distL="0" distR="0">
            <wp:extent cx="857250" cy="800100"/>
            <wp:effectExtent l="19050" t="0" r="0" b="0"/>
            <wp:docPr id="4"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4" cstate="print"/>
                    <a:srcRect/>
                    <a:stretch>
                      <a:fillRect/>
                    </a:stretch>
                  </pic:blipFill>
                  <pic:spPr bwMode="auto">
                    <a:xfrm>
                      <a:off x="0" y="0"/>
                      <a:ext cx="857250" cy="800100"/>
                    </a:xfrm>
                    <a:prstGeom prst="rect">
                      <a:avLst/>
                    </a:prstGeom>
                    <a:noFill/>
                    <a:ln w="9525">
                      <a:noFill/>
                      <a:miter lim="800000"/>
                      <a:headEnd/>
                      <a:tailEnd/>
                    </a:ln>
                  </pic:spPr>
                </pic:pic>
              </a:graphicData>
            </a:graphic>
          </wp:inline>
        </w:drawing>
      </w:r>
    </w:p>
    <w:p w:rsidR="0091427C" w:rsidRPr="0091427C" w:rsidRDefault="0091427C" w:rsidP="0091427C">
      <w:pPr>
        <w:pStyle w:val="a6"/>
        <w:jc w:val="center"/>
        <w:rPr>
          <w:rFonts w:ascii="Times New Roman" w:hAnsi="Times New Roman" w:cs="Times New Roman"/>
          <w:b/>
          <w:sz w:val="28"/>
          <w:szCs w:val="28"/>
        </w:rPr>
      </w:pPr>
      <w:r w:rsidRPr="0091427C">
        <w:rPr>
          <w:rFonts w:ascii="Times New Roman" w:hAnsi="Times New Roman" w:cs="Times New Roman"/>
          <w:b/>
          <w:sz w:val="28"/>
          <w:szCs w:val="28"/>
        </w:rPr>
        <w:t>ЧЕЛЯБИНСКАЯ ОБЛАСТЬ</w:t>
      </w:r>
    </w:p>
    <w:p w:rsidR="0091427C" w:rsidRPr="0091427C" w:rsidRDefault="0091427C" w:rsidP="0091427C">
      <w:pPr>
        <w:pStyle w:val="a6"/>
        <w:jc w:val="center"/>
        <w:rPr>
          <w:rFonts w:ascii="Times New Roman" w:hAnsi="Times New Roman" w:cs="Times New Roman"/>
          <w:b/>
          <w:color w:val="000000"/>
          <w:sz w:val="28"/>
          <w:szCs w:val="28"/>
        </w:rPr>
      </w:pPr>
      <w:r w:rsidRPr="0091427C">
        <w:rPr>
          <w:rFonts w:ascii="Times New Roman" w:hAnsi="Times New Roman" w:cs="Times New Roman"/>
          <w:b/>
          <w:sz w:val="28"/>
          <w:szCs w:val="28"/>
        </w:rPr>
        <w:t xml:space="preserve">СОВЕТ </w:t>
      </w:r>
      <w:r w:rsidRPr="0091427C">
        <w:rPr>
          <w:rFonts w:ascii="Times New Roman" w:hAnsi="Times New Roman" w:cs="Times New Roman"/>
          <w:b/>
          <w:color w:val="000000"/>
          <w:sz w:val="28"/>
          <w:szCs w:val="28"/>
        </w:rPr>
        <w:t>ДЕПУТАТОВ  БОРОВОГО СЕЛЬСКОГО ПОСЕЛЕНИЯ</w:t>
      </w:r>
    </w:p>
    <w:p w:rsidR="0091427C" w:rsidRPr="0091427C" w:rsidRDefault="0091427C" w:rsidP="0091427C">
      <w:pPr>
        <w:pStyle w:val="a6"/>
        <w:jc w:val="center"/>
        <w:rPr>
          <w:rFonts w:ascii="Times New Roman" w:hAnsi="Times New Roman" w:cs="Times New Roman"/>
          <w:b/>
          <w:sz w:val="28"/>
          <w:szCs w:val="28"/>
        </w:rPr>
      </w:pPr>
      <w:r w:rsidRPr="0091427C">
        <w:rPr>
          <w:rFonts w:ascii="Times New Roman" w:hAnsi="Times New Roman" w:cs="Times New Roman"/>
          <w:b/>
          <w:color w:val="000000"/>
          <w:sz w:val="28"/>
          <w:szCs w:val="28"/>
        </w:rPr>
        <w:t>ОКТЯБРЬСКОГО МУНИЦИПАЛЬНОГО</w:t>
      </w:r>
      <w:r w:rsidRPr="0091427C">
        <w:rPr>
          <w:rFonts w:ascii="Times New Roman" w:hAnsi="Times New Roman" w:cs="Times New Roman"/>
          <w:b/>
          <w:sz w:val="28"/>
          <w:szCs w:val="28"/>
        </w:rPr>
        <w:t xml:space="preserve"> РАЙОНА</w:t>
      </w:r>
    </w:p>
    <w:p w:rsidR="0091427C" w:rsidRDefault="0091427C" w:rsidP="0091427C">
      <w:pPr>
        <w:pStyle w:val="a6"/>
        <w:jc w:val="center"/>
        <w:rPr>
          <w:rFonts w:ascii="Times New Roman" w:hAnsi="Times New Roman" w:cs="Times New Roman"/>
          <w:b/>
          <w:sz w:val="28"/>
          <w:szCs w:val="28"/>
        </w:rPr>
      </w:pPr>
      <w:proofErr w:type="gramStart"/>
      <w:r w:rsidRPr="0091427C">
        <w:rPr>
          <w:rFonts w:ascii="Times New Roman" w:hAnsi="Times New Roman" w:cs="Times New Roman"/>
          <w:b/>
          <w:sz w:val="28"/>
          <w:szCs w:val="28"/>
        </w:rPr>
        <w:t>Р</w:t>
      </w:r>
      <w:proofErr w:type="gramEnd"/>
      <w:r w:rsidRPr="0091427C">
        <w:rPr>
          <w:rFonts w:ascii="Times New Roman" w:hAnsi="Times New Roman" w:cs="Times New Roman"/>
          <w:b/>
          <w:sz w:val="28"/>
          <w:szCs w:val="28"/>
        </w:rPr>
        <w:t xml:space="preserve"> Е Ш Е Н И Е</w:t>
      </w:r>
    </w:p>
    <w:p w:rsidR="0091427C" w:rsidRPr="0091427C" w:rsidRDefault="0091427C" w:rsidP="0091427C">
      <w:pPr>
        <w:pStyle w:val="a6"/>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91427C" w:rsidRDefault="0091427C" w:rsidP="0091427C">
      <w:pPr>
        <w:jc w:val="both"/>
        <w:rPr>
          <w:rFonts w:ascii="Times New Roman" w:hAnsi="Times New Roman" w:cs="Times New Roman"/>
          <w:sz w:val="28"/>
          <w:szCs w:val="28"/>
        </w:rPr>
      </w:pPr>
    </w:p>
    <w:p w:rsidR="0091427C" w:rsidRDefault="00BA3752" w:rsidP="0091427C">
      <w:pPr>
        <w:jc w:val="both"/>
        <w:rPr>
          <w:rFonts w:ascii="Times New Roman" w:hAnsi="Times New Roman" w:cs="Times New Roman"/>
          <w:sz w:val="28"/>
          <w:szCs w:val="28"/>
        </w:rPr>
      </w:pPr>
      <w:r>
        <w:rPr>
          <w:rFonts w:ascii="Times New Roman" w:hAnsi="Times New Roman" w:cs="Times New Roman"/>
          <w:sz w:val="28"/>
          <w:szCs w:val="28"/>
        </w:rPr>
        <w:t>от  05.04.2024</w:t>
      </w:r>
      <w:r w:rsidR="0091427C">
        <w:rPr>
          <w:rFonts w:ascii="Times New Roman" w:hAnsi="Times New Roman" w:cs="Times New Roman"/>
          <w:sz w:val="28"/>
          <w:szCs w:val="28"/>
        </w:rPr>
        <w:t xml:space="preserve"> г.  №  </w:t>
      </w:r>
      <w:r>
        <w:rPr>
          <w:rFonts w:ascii="Times New Roman" w:hAnsi="Times New Roman" w:cs="Times New Roman"/>
          <w:sz w:val="28"/>
          <w:szCs w:val="28"/>
        </w:rPr>
        <w:t>126</w:t>
      </w:r>
    </w:p>
    <w:p w:rsidR="0091427C" w:rsidRPr="0091427C" w:rsidRDefault="0091427C" w:rsidP="0091427C">
      <w:pPr>
        <w:pStyle w:val="ConsPlusNormal"/>
        <w:tabs>
          <w:tab w:val="left" w:pos="4860"/>
          <w:tab w:val="left" w:pos="5400"/>
        </w:tabs>
        <w:ind w:right="4495"/>
        <w:jc w:val="both"/>
        <w:outlineLvl w:val="0"/>
        <w:rPr>
          <w:szCs w:val="24"/>
        </w:rPr>
      </w:pPr>
      <w:proofErr w:type="gramStart"/>
      <w:r w:rsidRPr="0091427C">
        <w:rPr>
          <w:rStyle w:val="FontStyle15"/>
          <w:rFonts w:eastAsiaTheme="minorEastAsia"/>
          <w:bCs/>
          <w:sz w:val="24"/>
          <w:szCs w:val="24"/>
        </w:rPr>
        <w:t>Об  утверждении «</w:t>
      </w:r>
      <w:r w:rsidRPr="0091427C">
        <w:rPr>
          <w:szCs w:val="24"/>
        </w:rPr>
        <w:t>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w:t>
      </w:r>
      <w:r w:rsidR="00BA3752">
        <w:rPr>
          <w:szCs w:val="24"/>
        </w:rPr>
        <w:t>ми)  муниципальные должности  Борового сельского поселения</w:t>
      </w:r>
      <w:r w:rsidRPr="0091427C">
        <w:rPr>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91427C" w:rsidRDefault="0091427C" w:rsidP="0091427C">
      <w:pPr>
        <w:tabs>
          <w:tab w:val="left" w:pos="5040"/>
        </w:tabs>
        <w:ind w:right="4495" w:firstLine="540"/>
        <w:jc w:val="both"/>
        <w:rPr>
          <w:rFonts w:ascii="Times New Roman" w:hAnsi="Times New Roman" w:cs="Times New Roman"/>
          <w:sz w:val="26"/>
          <w:szCs w:val="26"/>
        </w:rPr>
      </w:pPr>
    </w:p>
    <w:p w:rsidR="00BA3752" w:rsidRDefault="0091427C" w:rsidP="0091427C">
      <w:pPr>
        <w:jc w:val="both"/>
        <w:rPr>
          <w:rFonts w:ascii="Times New Roman" w:hAnsi="Times New Roman" w:cs="Times New Roman"/>
          <w:sz w:val="28"/>
          <w:szCs w:val="28"/>
        </w:rPr>
      </w:pPr>
      <w:r>
        <w:rPr>
          <w:rFonts w:ascii="Times New Roman" w:hAnsi="Times New Roman" w:cs="Times New Roman"/>
          <w:sz w:val="26"/>
          <w:szCs w:val="26"/>
        </w:rPr>
        <w:t xml:space="preserve">       </w:t>
      </w:r>
      <w:r>
        <w:rPr>
          <w:rStyle w:val="FontStyle15"/>
        </w:rPr>
        <w:t xml:space="preserve">  </w:t>
      </w:r>
      <w:proofErr w:type="gramStart"/>
      <w:r>
        <w:rPr>
          <w:rFonts w:ascii="Times New Roman" w:hAnsi="Times New Roman" w:cs="Times New Roman"/>
          <w:sz w:val="28"/>
          <w:szCs w:val="28"/>
        </w:rPr>
        <w:t xml:space="preserve">В соответствии с Федеральным </w:t>
      </w:r>
      <w:hyperlink r:id="rId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Pr>
          <w:rStyle w:val="FontStyle15"/>
          <w:sz w:val="28"/>
          <w:szCs w:val="28"/>
        </w:rPr>
        <w:t xml:space="preserve">Законом Челябинской области  от 29.01.2009г. № 353-ЗО «О противодействии коррупции в Челябинской области», Законом Челябинской области от 31.08.2021г. № 394-ЗО «О внесении изменений в статью 3-6 закона Челябинской области «О противодействии коррупции в Челябинской области»»,  Уставом  </w:t>
      </w:r>
      <w:r w:rsidR="00BA3752">
        <w:rPr>
          <w:rFonts w:ascii="Times New Roman" w:hAnsi="Times New Roman" w:cs="Times New Roman"/>
          <w:sz w:val="28"/>
          <w:szCs w:val="28"/>
        </w:rPr>
        <w:t>Борового сельского поселения</w:t>
      </w:r>
      <w:proofErr w:type="gramEnd"/>
    </w:p>
    <w:p w:rsidR="0091427C" w:rsidRDefault="0091427C" w:rsidP="0091427C">
      <w:pPr>
        <w:jc w:val="both"/>
        <w:rPr>
          <w:rStyle w:val="FontStyle15"/>
          <w:sz w:val="28"/>
          <w:szCs w:val="28"/>
        </w:rPr>
      </w:pPr>
      <w:r>
        <w:rPr>
          <w:rStyle w:val="FontStyle15"/>
          <w:bCs/>
          <w:sz w:val="28"/>
          <w:szCs w:val="28"/>
        </w:rPr>
        <w:t>РЕШАЕТ:</w:t>
      </w:r>
    </w:p>
    <w:p w:rsidR="0091427C" w:rsidRDefault="0091427C" w:rsidP="0091427C">
      <w:pPr>
        <w:pStyle w:val="ConsPlusNormal"/>
        <w:jc w:val="both"/>
        <w:outlineLvl w:val="0"/>
        <w:rPr>
          <w:rFonts w:eastAsiaTheme="minorEastAsia"/>
        </w:rPr>
      </w:pPr>
      <w:r>
        <w:rPr>
          <w:rStyle w:val="FontStyle15"/>
          <w:rFonts w:eastAsiaTheme="minorEastAsia"/>
          <w:sz w:val="28"/>
          <w:szCs w:val="28"/>
        </w:rPr>
        <w:t xml:space="preserve">          1. </w:t>
      </w:r>
      <w:proofErr w:type="gramStart"/>
      <w:r>
        <w:rPr>
          <w:rStyle w:val="FontStyle15"/>
          <w:rFonts w:eastAsiaTheme="minorEastAsia"/>
          <w:sz w:val="28"/>
          <w:szCs w:val="28"/>
        </w:rPr>
        <w:t xml:space="preserve">Утвердить  </w:t>
      </w:r>
      <w:r>
        <w:rPr>
          <w:sz w:val="28"/>
          <w:szCs w:val="28"/>
        </w:rPr>
        <w:t>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w:t>
      </w:r>
      <w:r w:rsidR="00BA3752">
        <w:rPr>
          <w:sz w:val="28"/>
          <w:szCs w:val="28"/>
        </w:rPr>
        <w:t>щими) муниципальные должности Борового сельского поселения</w:t>
      </w:r>
      <w:r>
        <w:rPr>
          <w:sz w:val="28"/>
          <w:szCs w:val="28"/>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91427C" w:rsidRDefault="0091427C" w:rsidP="0091427C">
      <w:pPr>
        <w:pStyle w:val="ConsPlusNormal"/>
        <w:tabs>
          <w:tab w:val="left" w:pos="9355"/>
        </w:tabs>
        <w:ind w:right="-1"/>
        <w:jc w:val="both"/>
        <w:outlineLvl w:val="0"/>
        <w:rPr>
          <w:rStyle w:val="FontStyle15"/>
          <w:rFonts w:eastAsiaTheme="minorEastAsia"/>
          <w:sz w:val="28"/>
          <w:szCs w:val="28"/>
        </w:rPr>
      </w:pPr>
      <w:r>
        <w:rPr>
          <w:rStyle w:val="FontStyle15"/>
          <w:rFonts w:eastAsiaTheme="minorEastAsia"/>
          <w:sz w:val="28"/>
          <w:szCs w:val="28"/>
        </w:rPr>
        <w:t xml:space="preserve">         </w:t>
      </w:r>
    </w:p>
    <w:p w:rsidR="0091427C" w:rsidRDefault="0091427C" w:rsidP="0091427C">
      <w:pPr>
        <w:pStyle w:val="ConsPlusNormal"/>
        <w:tabs>
          <w:tab w:val="left" w:pos="9355"/>
        </w:tabs>
        <w:ind w:right="-1" w:firstLine="709"/>
        <w:jc w:val="both"/>
        <w:outlineLvl w:val="0"/>
        <w:rPr>
          <w:rFonts w:eastAsiaTheme="minorEastAsia"/>
        </w:rPr>
      </w:pPr>
      <w:r>
        <w:rPr>
          <w:rStyle w:val="FontStyle15"/>
          <w:rFonts w:eastAsiaTheme="minorEastAsia"/>
          <w:sz w:val="28"/>
          <w:szCs w:val="28"/>
        </w:rPr>
        <w:lastRenderedPageBreak/>
        <w:t>2.</w:t>
      </w:r>
      <w:r>
        <w:rPr>
          <w:sz w:val="28"/>
          <w:szCs w:val="28"/>
        </w:rPr>
        <w:t xml:space="preserve">  </w:t>
      </w:r>
      <w:r>
        <w:rPr>
          <w:rStyle w:val="FontStyle15"/>
          <w:rFonts w:eastAsiaTheme="minorEastAsia"/>
          <w:sz w:val="28"/>
          <w:szCs w:val="28"/>
        </w:rPr>
        <w:t xml:space="preserve">Признать утратившими силу: </w:t>
      </w:r>
      <w:r>
        <w:rPr>
          <w:sz w:val="28"/>
          <w:szCs w:val="28"/>
        </w:rPr>
        <w:t xml:space="preserve"> </w:t>
      </w:r>
    </w:p>
    <w:p w:rsidR="0091427C" w:rsidRDefault="0091427C" w:rsidP="0091427C">
      <w:pPr>
        <w:pStyle w:val="ConsPlusNormal"/>
        <w:tabs>
          <w:tab w:val="left" w:pos="9355"/>
        </w:tabs>
        <w:ind w:right="-1" w:firstLine="709"/>
        <w:jc w:val="both"/>
        <w:outlineLvl w:val="0"/>
        <w:rPr>
          <w:sz w:val="28"/>
          <w:szCs w:val="28"/>
        </w:rPr>
      </w:pPr>
      <w:proofErr w:type="gramStart"/>
      <w:r>
        <w:rPr>
          <w:rStyle w:val="FontStyle15"/>
          <w:rFonts w:eastAsiaTheme="minorEastAsia"/>
          <w:bCs/>
          <w:sz w:val="28"/>
          <w:szCs w:val="28"/>
        </w:rPr>
        <w:t>Решение Со</w:t>
      </w:r>
      <w:r w:rsidR="0053671D">
        <w:rPr>
          <w:rStyle w:val="FontStyle15"/>
          <w:rFonts w:eastAsiaTheme="minorEastAsia"/>
          <w:bCs/>
          <w:sz w:val="28"/>
          <w:szCs w:val="28"/>
        </w:rPr>
        <w:t xml:space="preserve">вета депутатов Борового сельского поселения </w:t>
      </w:r>
      <w:r w:rsidR="0053671D">
        <w:rPr>
          <w:sz w:val="28"/>
          <w:szCs w:val="28"/>
        </w:rPr>
        <w:t>от  14.11.2018 г.  №   93\1</w:t>
      </w:r>
      <w:r>
        <w:rPr>
          <w:sz w:val="28"/>
          <w:szCs w:val="28"/>
        </w:rPr>
        <w:t xml:space="preserve"> </w:t>
      </w:r>
      <w:r>
        <w:rPr>
          <w:rStyle w:val="FontStyle15"/>
          <w:rFonts w:eastAsiaTheme="minorEastAsia"/>
          <w:bCs/>
          <w:sz w:val="28"/>
          <w:szCs w:val="28"/>
        </w:rPr>
        <w:t xml:space="preserve">«Об утверждении   </w:t>
      </w:r>
      <w:r>
        <w:rPr>
          <w:sz w:val="28"/>
          <w:szCs w:val="28"/>
        </w:rPr>
        <w:t>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w:t>
      </w:r>
      <w:r w:rsidR="0053671D">
        <w:rPr>
          <w:sz w:val="28"/>
          <w:szCs w:val="28"/>
        </w:rPr>
        <w:t>) муниципальные должности  Борового сельского поселения</w:t>
      </w:r>
      <w:r>
        <w:rPr>
          <w:sz w:val="28"/>
          <w:szCs w:val="28"/>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Pr>
          <w:sz w:val="28"/>
          <w:szCs w:val="28"/>
        </w:rPr>
        <w:t xml:space="preserve">) и несовершеннолетних детей»; </w:t>
      </w:r>
    </w:p>
    <w:p w:rsidR="0091427C" w:rsidRDefault="0053671D" w:rsidP="0091427C">
      <w:pPr>
        <w:pStyle w:val="ConsPlusNormal"/>
        <w:tabs>
          <w:tab w:val="left" w:pos="9355"/>
        </w:tabs>
        <w:ind w:right="-1" w:firstLine="709"/>
        <w:jc w:val="both"/>
        <w:outlineLvl w:val="0"/>
        <w:rPr>
          <w:sz w:val="28"/>
          <w:szCs w:val="28"/>
        </w:rPr>
      </w:pPr>
      <w:r>
        <w:rPr>
          <w:rStyle w:val="FontStyle15"/>
          <w:rFonts w:eastAsiaTheme="minorEastAsia"/>
          <w:sz w:val="28"/>
          <w:szCs w:val="28"/>
        </w:rPr>
        <w:t xml:space="preserve">Решение Совета депутатов Борового сельского поселения  от  12.12.2019г. № 121 </w:t>
      </w:r>
      <w:r w:rsidR="0091427C">
        <w:rPr>
          <w:rStyle w:val="FontStyle15"/>
          <w:rFonts w:eastAsiaTheme="minorEastAsia"/>
          <w:sz w:val="28"/>
          <w:szCs w:val="28"/>
        </w:rPr>
        <w:t>«</w:t>
      </w:r>
      <w:r w:rsidR="0091427C">
        <w:rPr>
          <w:rStyle w:val="FontStyle15"/>
          <w:rFonts w:eastAsiaTheme="minorEastAsia"/>
          <w:bCs/>
          <w:sz w:val="28"/>
          <w:szCs w:val="28"/>
        </w:rPr>
        <w:t>О внесении изменений в Решение Со</w:t>
      </w:r>
      <w:r>
        <w:rPr>
          <w:rStyle w:val="FontStyle15"/>
          <w:rFonts w:eastAsiaTheme="minorEastAsia"/>
          <w:bCs/>
          <w:sz w:val="28"/>
          <w:szCs w:val="28"/>
        </w:rPr>
        <w:t>вета депутатов Борового сельского поселения</w:t>
      </w:r>
      <w:r>
        <w:rPr>
          <w:sz w:val="28"/>
          <w:szCs w:val="28"/>
        </w:rPr>
        <w:t xml:space="preserve"> от  14.11.2018 г.  № 93\1</w:t>
      </w:r>
      <w:r w:rsidR="0091427C">
        <w:rPr>
          <w:sz w:val="28"/>
          <w:szCs w:val="28"/>
        </w:rPr>
        <w:t xml:space="preserve"> </w:t>
      </w:r>
      <w:r w:rsidR="0091427C">
        <w:rPr>
          <w:rStyle w:val="FontStyle15"/>
          <w:rFonts w:eastAsiaTheme="minorEastAsia"/>
          <w:bCs/>
          <w:sz w:val="28"/>
          <w:szCs w:val="28"/>
        </w:rPr>
        <w:t xml:space="preserve">«Об утверждении   </w:t>
      </w:r>
      <w:r w:rsidR="0091427C">
        <w:rPr>
          <w:sz w:val="28"/>
          <w:szCs w:val="28"/>
        </w:rPr>
        <w:t>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w:t>
      </w:r>
      <w:r>
        <w:rPr>
          <w:sz w:val="28"/>
          <w:szCs w:val="28"/>
        </w:rPr>
        <w:t>ими) муниципальные должности  Борового сельского поселения</w:t>
      </w:r>
      <w:proofErr w:type="gramStart"/>
      <w:r>
        <w:rPr>
          <w:sz w:val="28"/>
          <w:szCs w:val="28"/>
        </w:rPr>
        <w:t xml:space="preserve"> </w:t>
      </w:r>
      <w:r w:rsidR="0091427C">
        <w:rPr>
          <w:sz w:val="28"/>
          <w:szCs w:val="28"/>
        </w:rPr>
        <w:t>,</w:t>
      </w:r>
      <w:proofErr w:type="gramEnd"/>
      <w:r w:rsidR="0091427C">
        <w:rPr>
          <w:sz w:val="28"/>
          <w:szCs w:val="28"/>
        </w:rPr>
        <w:t xml:space="preserve">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1427C" w:rsidRDefault="0091427C" w:rsidP="0091427C">
      <w:pPr>
        <w:spacing w:after="0" w:line="240" w:lineRule="auto"/>
        <w:ind w:firstLine="709"/>
        <w:jc w:val="both"/>
        <w:rPr>
          <w:rFonts w:ascii="Times New Roman" w:hAnsi="Times New Roman" w:cs="Times New Roman"/>
          <w:sz w:val="28"/>
          <w:szCs w:val="28"/>
        </w:rPr>
      </w:pPr>
    </w:p>
    <w:p w:rsidR="0091427C" w:rsidRDefault="0091427C" w:rsidP="00914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подлежит</w:t>
      </w:r>
      <w:r>
        <w:rPr>
          <w:rFonts w:ascii="Times New Roman" w:hAnsi="Times New Roman" w:cs="Times New Roman"/>
          <w:color w:val="FF0000"/>
          <w:sz w:val="28"/>
          <w:szCs w:val="28"/>
        </w:rPr>
        <w:t xml:space="preserve"> </w:t>
      </w:r>
      <w:r>
        <w:rPr>
          <w:rFonts w:ascii="Times New Roman" w:hAnsi="Times New Roman" w:cs="Times New Roman"/>
          <w:sz w:val="28"/>
          <w:szCs w:val="28"/>
        </w:rPr>
        <w:t>обнародованию на официальном сайте админист</w:t>
      </w:r>
      <w:r w:rsidR="0053671D">
        <w:rPr>
          <w:rFonts w:ascii="Times New Roman" w:hAnsi="Times New Roman" w:cs="Times New Roman"/>
          <w:sz w:val="28"/>
          <w:szCs w:val="28"/>
        </w:rPr>
        <w:t>рации  Борового сельского поселения</w:t>
      </w:r>
      <w:r>
        <w:rPr>
          <w:rFonts w:ascii="Times New Roman" w:hAnsi="Times New Roman" w:cs="Times New Roman"/>
          <w:sz w:val="28"/>
          <w:szCs w:val="28"/>
        </w:rPr>
        <w:t xml:space="preserve"> в информационно-телекоммуникационной сети «Интернет».</w:t>
      </w:r>
    </w:p>
    <w:p w:rsidR="0091427C" w:rsidRDefault="0091427C" w:rsidP="0091427C">
      <w:pPr>
        <w:pStyle w:val="Style3"/>
        <w:widowControl/>
        <w:ind w:firstLine="709"/>
        <w:jc w:val="both"/>
        <w:rPr>
          <w:rStyle w:val="FontStyle15"/>
          <w:rFonts w:eastAsiaTheme="minorEastAsia"/>
          <w:sz w:val="28"/>
          <w:szCs w:val="28"/>
        </w:rPr>
      </w:pPr>
    </w:p>
    <w:p w:rsidR="0091427C" w:rsidRDefault="0091427C" w:rsidP="0091427C">
      <w:pPr>
        <w:pStyle w:val="Style3"/>
        <w:widowControl/>
        <w:ind w:firstLine="709"/>
        <w:jc w:val="both"/>
        <w:rPr>
          <w:rFonts w:eastAsiaTheme="minorEastAsia"/>
          <w:highlight w:val="yellow"/>
        </w:rPr>
      </w:pPr>
      <w:r>
        <w:rPr>
          <w:rStyle w:val="FontStyle15"/>
          <w:rFonts w:eastAsiaTheme="minorEastAsia"/>
          <w:sz w:val="28"/>
          <w:szCs w:val="28"/>
        </w:rPr>
        <w:t>4.</w:t>
      </w:r>
      <w:r>
        <w:rPr>
          <w:sz w:val="28"/>
          <w:szCs w:val="28"/>
        </w:rPr>
        <w:t xml:space="preserve"> </w:t>
      </w:r>
      <w:r>
        <w:rPr>
          <w:rFonts w:ascii="Times New Roman" w:hAnsi="Times New Roman" w:cs="Times New Roman"/>
          <w:sz w:val="28"/>
          <w:szCs w:val="28"/>
        </w:rPr>
        <w:t>Настоящее решение вступает в силу с момента обнародования.</w:t>
      </w:r>
    </w:p>
    <w:p w:rsidR="0091427C" w:rsidRDefault="0091427C" w:rsidP="0091427C">
      <w:pPr>
        <w:spacing w:line="240" w:lineRule="auto"/>
        <w:jc w:val="both"/>
        <w:rPr>
          <w:rFonts w:ascii="Times New Roman" w:hAnsi="Times New Roman" w:cs="Times New Roman"/>
          <w:sz w:val="28"/>
          <w:szCs w:val="28"/>
          <w:highlight w:val="yellow"/>
        </w:rPr>
      </w:pPr>
    </w:p>
    <w:p w:rsidR="0091427C" w:rsidRDefault="0091427C" w:rsidP="0091427C">
      <w:pPr>
        <w:jc w:val="both"/>
        <w:rPr>
          <w:rFonts w:ascii="Times New Roman" w:hAnsi="Times New Roman" w:cs="Times New Roman"/>
          <w:sz w:val="28"/>
          <w:szCs w:val="28"/>
          <w:highlight w:val="yellow"/>
        </w:rPr>
      </w:pPr>
    </w:p>
    <w:p w:rsidR="0091427C" w:rsidRDefault="0091427C" w:rsidP="0091427C">
      <w:pPr>
        <w:jc w:val="both"/>
        <w:rPr>
          <w:rFonts w:ascii="Times New Roman" w:hAnsi="Times New Roman" w:cs="Times New Roman"/>
          <w:sz w:val="28"/>
          <w:szCs w:val="28"/>
          <w:highlight w:val="yellow"/>
        </w:rPr>
      </w:pPr>
    </w:p>
    <w:p w:rsidR="0091427C" w:rsidRDefault="0053671D" w:rsidP="0091427C">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Совета </w:t>
      </w:r>
      <w:r w:rsidR="0091427C">
        <w:rPr>
          <w:rFonts w:ascii="Times New Roman" w:hAnsi="Times New Roman" w:cs="Times New Roman"/>
          <w:sz w:val="28"/>
        </w:rPr>
        <w:t xml:space="preserve"> депутатов</w:t>
      </w:r>
      <w:r w:rsidR="0091427C">
        <w:rPr>
          <w:rFonts w:ascii="Times New Roman" w:hAnsi="Times New Roman" w:cs="Times New Roman"/>
          <w:sz w:val="28"/>
        </w:rPr>
        <w:tab/>
      </w:r>
    </w:p>
    <w:p w:rsidR="0091427C" w:rsidRDefault="0053671D" w:rsidP="0091427C">
      <w:pPr>
        <w:pStyle w:val="ConsPlusNormal"/>
        <w:rPr>
          <w:sz w:val="28"/>
        </w:rPr>
      </w:pPr>
      <w:r>
        <w:rPr>
          <w:sz w:val="28"/>
          <w:szCs w:val="28"/>
        </w:rPr>
        <w:t>Борового сельского поселения</w:t>
      </w:r>
      <w:r w:rsidR="0091427C">
        <w:rPr>
          <w:sz w:val="28"/>
        </w:rPr>
        <w:tab/>
      </w:r>
      <w:r w:rsidR="0091427C">
        <w:rPr>
          <w:sz w:val="28"/>
        </w:rPr>
        <w:tab/>
        <w:t xml:space="preserve">                          </w:t>
      </w:r>
      <w:r>
        <w:rPr>
          <w:sz w:val="28"/>
        </w:rPr>
        <w:t xml:space="preserve">  </w:t>
      </w:r>
      <w:proofErr w:type="spellStart"/>
      <w:r>
        <w:rPr>
          <w:sz w:val="28"/>
        </w:rPr>
        <w:t>Н.К.Гасс</w:t>
      </w:r>
      <w:proofErr w:type="spellEnd"/>
      <w:r w:rsidR="0091427C">
        <w:rPr>
          <w:sz w:val="28"/>
        </w:rPr>
        <w:tab/>
      </w:r>
      <w:r w:rsidR="0091427C">
        <w:rPr>
          <w:sz w:val="28"/>
        </w:rPr>
        <w:tab/>
        <w:t xml:space="preserve">                 </w:t>
      </w:r>
    </w:p>
    <w:p w:rsidR="0091427C" w:rsidRDefault="0091427C" w:rsidP="0091427C">
      <w:pPr>
        <w:spacing w:after="0" w:line="240" w:lineRule="auto"/>
        <w:jc w:val="both"/>
        <w:rPr>
          <w:rFonts w:ascii="Times New Roman" w:hAnsi="Times New Roman" w:cs="Times New Roman"/>
          <w:sz w:val="28"/>
          <w:szCs w:val="28"/>
          <w:highlight w:val="yellow"/>
        </w:rPr>
      </w:pPr>
    </w:p>
    <w:p w:rsidR="0091427C" w:rsidRDefault="0091427C" w:rsidP="0091427C">
      <w:pPr>
        <w:spacing w:after="0"/>
        <w:jc w:val="both"/>
        <w:rPr>
          <w:rFonts w:ascii="Times New Roman" w:hAnsi="Times New Roman" w:cs="Times New Roman"/>
          <w:sz w:val="28"/>
          <w:szCs w:val="28"/>
          <w:highlight w:val="yellow"/>
        </w:rPr>
      </w:pPr>
    </w:p>
    <w:p w:rsidR="0091427C" w:rsidRDefault="0053671D" w:rsidP="0091427C">
      <w:pPr>
        <w:pStyle w:val="ConsPlusNormal"/>
        <w:rPr>
          <w:sz w:val="28"/>
          <w:szCs w:val="28"/>
        </w:rPr>
      </w:pPr>
      <w:r>
        <w:rPr>
          <w:sz w:val="28"/>
          <w:szCs w:val="28"/>
        </w:rPr>
        <w:t xml:space="preserve">Глава  </w:t>
      </w:r>
      <w:proofErr w:type="gramStart"/>
      <w:r>
        <w:rPr>
          <w:sz w:val="28"/>
          <w:szCs w:val="28"/>
        </w:rPr>
        <w:t>Борового</w:t>
      </w:r>
      <w:proofErr w:type="gramEnd"/>
    </w:p>
    <w:p w:rsidR="0091427C" w:rsidRDefault="0053671D" w:rsidP="0091427C">
      <w:pPr>
        <w:pStyle w:val="ConsPlusNormal"/>
        <w:rPr>
          <w:sz w:val="26"/>
          <w:szCs w:val="26"/>
        </w:rPr>
      </w:pPr>
      <w:r>
        <w:rPr>
          <w:sz w:val="28"/>
          <w:szCs w:val="28"/>
        </w:rPr>
        <w:t>Сельского поселения</w:t>
      </w:r>
      <w:r w:rsidR="0091427C">
        <w:rPr>
          <w:sz w:val="28"/>
          <w:szCs w:val="28"/>
        </w:rPr>
        <w:t xml:space="preserve">                                                                М.И. </w:t>
      </w:r>
      <w:r>
        <w:rPr>
          <w:sz w:val="28"/>
          <w:szCs w:val="28"/>
        </w:rPr>
        <w:t>Семенищева</w:t>
      </w:r>
    </w:p>
    <w:p w:rsidR="0091427C" w:rsidRDefault="0091427C" w:rsidP="0091427C">
      <w:pPr>
        <w:pStyle w:val="ConsPlusNormal"/>
        <w:jc w:val="right"/>
        <w:rPr>
          <w:sz w:val="26"/>
          <w:szCs w:val="26"/>
        </w:rPr>
      </w:pPr>
    </w:p>
    <w:p w:rsidR="0091427C" w:rsidRDefault="0091427C" w:rsidP="0091427C">
      <w:pPr>
        <w:pStyle w:val="ConsPlusNormal"/>
        <w:jc w:val="right"/>
        <w:rPr>
          <w:sz w:val="28"/>
          <w:szCs w:val="28"/>
        </w:rPr>
      </w:pPr>
    </w:p>
    <w:p w:rsidR="0091427C" w:rsidRDefault="0091427C" w:rsidP="0091427C">
      <w:pPr>
        <w:pStyle w:val="ConsPlusNormal"/>
        <w:jc w:val="right"/>
        <w:rPr>
          <w:sz w:val="28"/>
          <w:szCs w:val="28"/>
        </w:rPr>
      </w:pPr>
    </w:p>
    <w:p w:rsidR="0091427C" w:rsidRDefault="0091427C" w:rsidP="0091427C">
      <w:pPr>
        <w:pStyle w:val="ConsPlusNormal"/>
        <w:jc w:val="right"/>
        <w:rPr>
          <w:sz w:val="28"/>
          <w:szCs w:val="28"/>
        </w:rPr>
      </w:pPr>
    </w:p>
    <w:p w:rsidR="0091427C" w:rsidRDefault="0091427C" w:rsidP="0091427C">
      <w:pPr>
        <w:pStyle w:val="ConsPlusNormal"/>
        <w:jc w:val="right"/>
        <w:rPr>
          <w:sz w:val="28"/>
          <w:szCs w:val="28"/>
        </w:rPr>
      </w:pPr>
    </w:p>
    <w:p w:rsidR="0053671D" w:rsidRDefault="0053671D" w:rsidP="0091427C">
      <w:pPr>
        <w:pStyle w:val="ConsPlusNormal"/>
        <w:jc w:val="right"/>
        <w:rPr>
          <w:sz w:val="28"/>
          <w:szCs w:val="28"/>
        </w:rPr>
      </w:pPr>
    </w:p>
    <w:p w:rsidR="0053671D" w:rsidRDefault="0053671D" w:rsidP="0091427C">
      <w:pPr>
        <w:pStyle w:val="ConsPlusNormal"/>
        <w:jc w:val="right"/>
        <w:rPr>
          <w:sz w:val="28"/>
          <w:szCs w:val="28"/>
        </w:rPr>
      </w:pPr>
    </w:p>
    <w:p w:rsidR="0053671D" w:rsidRDefault="0053671D" w:rsidP="0091427C">
      <w:pPr>
        <w:pStyle w:val="ConsPlusNormal"/>
        <w:jc w:val="right"/>
        <w:rPr>
          <w:sz w:val="28"/>
          <w:szCs w:val="28"/>
        </w:rPr>
      </w:pPr>
    </w:p>
    <w:p w:rsidR="0091427C" w:rsidRDefault="0091427C" w:rsidP="0091427C">
      <w:pPr>
        <w:pStyle w:val="ConsPlusNormal"/>
        <w:jc w:val="right"/>
        <w:rPr>
          <w:sz w:val="28"/>
          <w:szCs w:val="28"/>
        </w:rPr>
      </w:pPr>
      <w:r>
        <w:rPr>
          <w:sz w:val="28"/>
          <w:szCs w:val="28"/>
        </w:rPr>
        <w:lastRenderedPageBreak/>
        <w:t>Приложение</w:t>
      </w:r>
    </w:p>
    <w:p w:rsidR="0091427C" w:rsidRDefault="0053671D" w:rsidP="0091427C">
      <w:pPr>
        <w:pStyle w:val="ConsPlusNormal"/>
        <w:jc w:val="right"/>
        <w:rPr>
          <w:szCs w:val="24"/>
        </w:rPr>
      </w:pPr>
      <w:r>
        <w:rPr>
          <w:szCs w:val="24"/>
        </w:rPr>
        <w:t>к решению Совета</w:t>
      </w:r>
      <w:r w:rsidR="0091427C">
        <w:rPr>
          <w:szCs w:val="24"/>
        </w:rPr>
        <w:t xml:space="preserve"> депутатов</w:t>
      </w:r>
    </w:p>
    <w:p w:rsidR="0091427C" w:rsidRDefault="0053671D" w:rsidP="0091427C">
      <w:pPr>
        <w:pStyle w:val="ConsPlusNormal"/>
        <w:jc w:val="right"/>
        <w:rPr>
          <w:szCs w:val="24"/>
        </w:rPr>
      </w:pPr>
      <w:r>
        <w:rPr>
          <w:szCs w:val="24"/>
        </w:rPr>
        <w:t>Борового сельского поселения</w:t>
      </w:r>
    </w:p>
    <w:p w:rsidR="0091427C" w:rsidRDefault="0091427C" w:rsidP="0091427C">
      <w:pPr>
        <w:pStyle w:val="ConsPlusNormal"/>
        <w:jc w:val="center"/>
        <w:rPr>
          <w:szCs w:val="24"/>
        </w:rPr>
      </w:pPr>
      <w:r>
        <w:rPr>
          <w:szCs w:val="24"/>
        </w:rPr>
        <w:t xml:space="preserve">                                                                                                  </w:t>
      </w:r>
      <w:r w:rsidR="0053671D">
        <w:rPr>
          <w:szCs w:val="24"/>
        </w:rPr>
        <w:t xml:space="preserve">                  от  05.04.2024 г. № 126</w:t>
      </w:r>
      <w:r>
        <w:rPr>
          <w:szCs w:val="24"/>
        </w:rPr>
        <w:t xml:space="preserve"> </w:t>
      </w:r>
    </w:p>
    <w:p w:rsidR="0091427C" w:rsidRDefault="0091427C" w:rsidP="0091427C">
      <w:pPr>
        <w:rPr>
          <w:rFonts w:ascii="Times New Roman" w:hAnsi="Times New Roman" w:cs="Times New Roman"/>
          <w:sz w:val="28"/>
          <w:szCs w:val="28"/>
        </w:rPr>
      </w:pPr>
    </w:p>
    <w:p w:rsidR="0091427C" w:rsidRDefault="0091427C" w:rsidP="0091427C">
      <w:pPr>
        <w:rPr>
          <w:rFonts w:ascii="Times New Roman" w:hAnsi="Times New Roman" w:cs="Times New Roman"/>
          <w:sz w:val="28"/>
          <w:szCs w:val="28"/>
        </w:rPr>
      </w:pPr>
    </w:p>
    <w:p w:rsidR="0091427C" w:rsidRDefault="0091427C" w:rsidP="0091427C">
      <w:pPr>
        <w:pStyle w:val="ConsPlusNormal"/>
        <w:ind w:firstLine="540"/>
        <w:jc w:val="center"/>
        <w:outlineLvl w:val="0"/>
        <w:rPr>
          <w:b/>
          <w:sz w:val="28"/>
          <w:szCs w:val="28"/>
        </w:rPr>
      </w:pPr>
      <w:r>
        <w:rPr>
          <w:b/>
          <w:sz w:val="28"/>
          <w:szCs w:val="28"/>
        </w:rPr>
        <w:t>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w:t>
      </w:r>
      <w:r w:rsidR="006B32F7">
        <w:rPr>
          <w:b/>
          <w:sz w:val="28"/>
          <w:szCs w:val="28"/>
        </w:rPr>
        <w:t>щими) муниципальные должности Борового сельского поселения</w:t>
      </w:r>
      <w:r>
        <w:rPr>
          <w:b/>
          <w:sz w:val="28"/>
          <w:szCs w:val="28"/>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1427C" w:rsidRDefault="0091427C" w:rsidP="0091427C">
      <w:pPr>
        <w:pStyle w:val="ConsPlusNormal"/>
        <w:jc w:val="both"/>
        <w:rPr>
          <w:sz w:val="28"/>
          <w:szCs w:val="28"/>
        </w:rPr>
      </w:pPr>
    </w:p>
    <w:p w:rsidR="0091427C" w:rsidRDefault="0091427C" w:rsidP="0091427C">
      <w:pPr>
        <w:pStyle w:val="ConsPlusNormal"/>
        <w:jc w:val="both"/>
        <w:rPr>
          <w:sz w:val="26"/>
          <w:szCs w:val="26"/>
        </w:rPr>
      </w:pPr>
    </w:p>
    <w:p w:rsidR="0091427C" w:rsidRDefault="0091427C" w:rsidP="0091427C">
      <w:pPr>
        <w:pStyle w:val="ConsPlusNormal"/>
        <w:suppressAutoHyphens/>
        <w:ind w:firstLine="709"/>
        <w:jc w:val="both"/>
        <w:rPr>
          <w:sz w:val="28"/>
          <w:szCs w:val="28"/>
        </w:rPr>
      </w:pPr>
      <w:bookmarkStart w:id="0" w:name="P3"/>
      <w:bookmarkEnd w:id="0"/>
      <w:r>
        <w:rPr>
          <w:sz w:val="28"/>
          <w:szCs w:val="28"/>
        </w:rPr>
        <w:t>1. Настоящим Порядком определяется порядок представления гражданами, претендующими на замещение муниципальной должности, и лицами, замещающими (занимающим</w:t>
      </w:r>
      <w:r w:rsidR="006B32F7">
        <w:rPr>
          <w:sz w:val="28"/>
          <w:szCs w:val="28"/>
        </w:rPr>
        <w:t>и) муниципальные должности Борового сельского поселения</w:t>
      </w:r>
      <w:r>
        <w:rPr>
          <w:sz w:val="28"/>
          <w:szCs w:val="28"/>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1427C" w:rsidRDefault="0091427C" w:rsidP="0091427C">
      <w:pPr>
        <w:pStyle w:val="ConsPlusNormal"/>
        <w:ind w:firstLine="709"/>
        <w:jc w:val="both"/>
        <w:rPr>
          <w:sz w:val="28"/>
          <w:szCs w:val="28"/>
        </w:rPr>
      </w:pPr>
      <w:r>
        <w:rPr>
          <w:sz w:val="28"/>
          <w:szCs w:val="28"/>
        </w:rPr>
        <w:t xml:space="preserve">2. </w:t>
      </w:r>
      <w:proofErr w:type="gramStart"/>
      <w:r>
        <w:rPr>
          <w:sz w:val="28"/>
          <w:szCs w:val="28"/>
        </w:rPr>
        <w:t xml:space="preserve">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6" w:history="1">
        <w:r>
          <w:rPr>
            <w:rStyle w:val="a3"/>
            <w:sz w:val="28"/>
            <w:szCs w:val="28"/>
          </w:rPr>
          <w:t>форме</w:t>
        </w:r>
      </w:hyperlink>
      <w:r>
        <w:rPr>
          <w:sz w:val="28"/>
          <w:szCs w:val="28"/>
        </w:rPr>
        <w:t xml:space="preserve"> справки, утвержденной Указом Президента</w:t>
      </w:r>
      <w:proofErr w:type="gramEnd"/>
      <w:r>
        <w:rPr>
          <w:sz w:val="28"/>
          <w:szCs w:val="28"/>
        </w:rPr>
        <w:t xml:space="preserve">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91427C" w:rsidRDefault="0091427C" w:rsidP="0091427C">
      <w:pPr>
        <w:pStyle w:val="ConsPlusNormal"/>
        <w:ind w:firstLine="709"/>
        <w:jc w:val="both"/>
        <w:rPr>
          <w:sz w:val="28"/>
          <w:szCs w:val="28"/>
        </w:rPr>
      </w:pPr>
      <w:bookmarkStart w:id="1" w:name="P4"/>
      <w:bookmarkEnd w:id="1"/>
      <w:r>
        <w:rPr>
          <w:sz w:val="28"/>
          <w:szCs w:val="28"/>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91427C" w:rsidRDefault="0091427C" w:rsidP="0091427C">
      <w:pPr>
        <w:pStyle w:val="ConsPlusNormal"/>
        <w:ind w:firstLine="709"/>
        <w:jc w:val="both"/>
        <w:rPr>
          <w:sz w:val="28"/>
          <w:szCs w:val="28"/>
        </w:rPr>
      </w:pPr>
      <w:bookmarkStart w:id="2" w:name="P5"/>
      <w:bookmarkEnd w:id="2"/>
      <w:r>
        <w:rPr>
          <w:sz w:val="28"/>
          <w:szCs w:val="28"/>
        </w:rPr>
        <w:t xml:space="preserve">2) лицами, замещающими (занимающими) муниципальные должности, - ежегодно не позднее 30 апреля года, следующего за </w:t>
      </w:r>
      <w:proofErr w:type="gramStart"/>
      <w:r>
        <w:rPr>
          <w:sz w:val="28"/>
          <w:szCs w:val="28"/>
        </w:rPr>
        <w:t>отчетным</w:t>
      </w:r>
      <w:proofErr w:type="gramEnd"/>
      <w:r>
        <w:rPr>
          <w:sz w:val="28"/>
          <w:szCs w:val="28"/>
        </w:rPr>
        <w:t>.</w:t>
      </w:r>
    </w:p>
    <w:p w:rsidR="0091427C" w:rsidRDefault="0091427C" w:rsidP="0091427C">
      <w:pPr>
        <w:pStyle w:val="ConsPlusNormal"/>
        <w:ind w:firstLine="709"/>
        <w:jc w:val="both"/>
        <w:rPr>
          <w:sz w:val="28"/>
          <w:szCs w:val="28"/>
        </w:rPr>
      </w:pPr>
      <w:r>
        <w:rPr>
          <w:sz w:val="28"/>
          <w:szCs w:val="28"/>
        </w:rPr>
        <w:t>3. Сведения о доходах, расходах, об имуществе и обязательствах имущественного характера направляются:</w:t>
      </w:r>
    </w:p>
    <w:p w:rsidR="0091427C" w:rsidRDefault="006B32F7" w:rsidP="0091427C">
      <w:pPr>
        <w:pStyle w:val="ConsPlusNormal"/>
        <w:suppressAutoHyphens/>
        <w:ind w:firstLine="709"/>
        <w:jc w:val="both"/>
        <w:rPr>
          <w:sz w:val="28"/>
          <w:szCs w:val="28"/>
        </w:rPr>
      </w:pPr>
      <w:r>
        <w:rPr>
          <w:sz w:val="28"/>
          <w:szCs w:val="28"/>
        </w:rPr>
        <w:t>главой Борового сельского поселения</w:t>
      </w:r>
      <w:r w:rsidR="0091427C">
        <w:rPr>
          <w:sz w:val="28"/>
          <w:szCs w:val="28"/>
        </w:rPr>
        <w:t xml:space="preserve"> в Управление делами </w:t>
      </w:r>
      <w:r w:rsidR="0091427C">
        <w:rPr>
          <w:sz w:val="28"/>
          <w:szCs w:val="28"/>
        </w:rPr>
        <w:lastRenderedPageBreak/>
        <w:t>администрации Октябрьского  муниципального района;</w:t>
      </w:r>
    </w:p>
    <w:p w:rsidR="0091427C" w:rsidRDefault="0091427C" w:rsidP="0091427C">
      <w:pPr>
        <w:pStyle w:val="ConsPlusNormal"/>
        <w:suppressAutoHyphens/>
        <w:ind w:firstLine="709"/>
        <w:jc w:val="both"/>
        <w:rPr>
          <w:sz w:val="28"/>
          <w:szCs w:val="28"/>
        </w:rPr>
      </w:pPr>
    </w:p>
    <w:p w:rsidR="0091427C" w:rsidRDefault="0091427C" w:rsidP="0091427C">
      <w:pPr>
        <w:pStyle w:val="ConsPlusNormal"/>
        <w:suppressAutoHyphens/>
        <w:ind w:firstLine="709"/>
        <w:jc w:val="both"/>
        <w:rPr>
          <w:sz w:val="28"/>
          <w:szCs w:val="28"/>
        </w:rPr>
      </w:pPr>
    </w:p>
    <w:p w:rsidR="0091427C" w:rsidRDefault="006B32F7" w:rsidP="0091427C">
      <w:pPr>
        <w:pStyle w:val="ConsPlusNormal"/>
        <w:suppressAutoHyphens/>
        <w:ind w:firstLine="709"/>
        <w:jc w:val="both"/>
        <w:rPr>
          <w:sz w:val="28"/>
          <w:szCs w:val="28"/>
        </w:rPr>
      </w:pPr>
      <w:r>
        <w:rPr>
          <w:sz w:val="28"/>
          <w:szCs w:val="28"/>
        </w:rPr>
        <w:t>депутатами Совета  депутатов Борового сельского поселения</w:t>
      </w:r>
      <w:r w:rsidR="0091427C">
        <w:rPr>
          <w:sz w:val="28"/>
          <w:szCs w:val="28"/>
        </w:rPr>
        <w:t xml:space="preserve">, в аппарат  Собрания депутатов Октябрьского муниципального района муниципального района должностному лицу ответственному за работу по профилактике коррупционных и иных правонарушений в Собрании депутатов Октябрьского муниципального района. </w:t>
      </w:r>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sz w:val="21"/>
          <w:szCs w:val="21"/>
        </w:rPr>
      </w:pPr>
      <w:r>
        <w:rPr>
          <w:sz w:val="28"/>
          <w:szCs w:val="28"/>
        </w:rPr>
        <w:t>4. Для представления Губернатору Челябинской области сведения о доходах, расходах, об имуществе и обязательствах имущественн</w:t>
      </w:r>
      <w:r w:rsidR="007B72D7">
        <w:rPr>
          <w:sz w:val="28"/>
          <w:szCs w:val="28"/>
        </w:rPr>
        <w:t xml:space="preserve">ого характера направляются </w:t>
      </w:r>
      <w:r>
        <w:rPr>
          <w:sz w:val="28"/>
          <w:szCs w:val="28"/>
        </w:rPr>
        <w:t>должнос</w:t>
      </w:r>
      <w:r w:rsidR="007B72D7">
        <w:rPr>
          <w:sz w:val="28"/>
          <w:szCs w:val="28"/>
        </w:rPr>
        <w:t>тным лицом Борового сельского поселения</w:t>
      </w:r>
      <w:r>
        <w:rPr>
          <w:sz w:val="28"/>
          <w:szCs w:val="28"/>
        </w:rPr>
        <w:t xml:space="preserve">, ответственным за работу по профилактике коррупционных и иных правонарушений в  </w:t>
      </w:r>
      <w:r>
        <w:rPr>
          <w:sz w:val="28"/>
          <w:szCs w:val="28"/>
          <w:shd w:val="clear" w:color="auto" w:fill="FFFFFF"/>
        </w:rPr>
        <w:t>Управление по профилактике коррупционных и иных правонарушений в Челябинской области</w:t>
      </w:r>
      <w:r>
        <w:rPr>
          <w:rFonts w:ascii="Arial" w:hAnsi="Arial" w:cs="Arial"/>
          <w:color w:val="444444"/>
          <w:shd w:val="clear" w:color="auto" w:fill="FFFFFF"/>
        </w:rPr>
        <w:t> </w:t>
      </w:r>
      <w:r>
        <w:rPr>
          <w:sz w:val="28"/>
          <w:szCs w:val="28"/>
        </w:rPr>
        <w:t xml:space="preserve">  в следующие сроки:</w:t>
      </w:r>
      <w:r>
        <w:rPr>
          <w:rFonts w:ascii="Arial" w:hAnsi="Arial" w:cs="Arial"/>
          <w:spacing w:val="2"/>
          <w:sz w:val="21"/>
          <w:szCs w:val="21"/>
        </w:rPr>
        <w:t xml:space="preserve"> </w:t>
      </w:r>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 xml:space="preserve">сведения, представляемые гражданами, претендующими на замещение муниципальной должности, - не позднее четырнадцати календарных дней </w:t>
      </w:r>
      <w:proofErr w:type="gramStart"/>
      <w:r>
        <w:rPr>
          <w:spacing w:val="2"/>
          <w:sz w:val="28"/>
          <w:szCs w:val="28"/>
        </w:rPr>
        <w:t>с даты наделения</w:t>
      </w:r>
      <w:proofErr w:type="gramEnd"/>
      <w:r>
        <w:rPr>
          <w:spacing w:val="2"/>
          <w:sz w:val="28"/>
          <w:szCs w:val="28"/>
        </w:rPr>
        <w:t xml:space="preserve"> гражданина полномочиями по муниципальной должности (назначения, избрания на муниципальную должность);</w:t>
      </w:r>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сведения, представляемые лицами, замещающими (занимающими) муниципальные должности, - не позднее трех рабочих дней после окончания срока, указанного в подпункте 2 пункта 2 настоящего Порядка.</w:t>
      </w:r>
    </w:p>
    <w:p w:rsidR="0091427C" w:rsidRDefault="0091427C" w:rsidP="0091427C">
      <w:pPr>
        <w:pStyle w:val="ConsPlusNormal"/>
        <w:suppressAutoHyphens/>
        <w:ind w:firstLine="709"/>
        <w:jc w:val="both"/>
        <w:rPr>
          <w:sz w:val="28"/>
          <w:szCs w:val="28"/>
        </w:rPr>
      </w:pPr>
      <w:r>
        <w:rPr>
          <w:sz w:val="28"/>
          <w:szCs w:val="28"/>
        </w:rPr>
        <w:t xml:space="preserve">5. Гражданин, претендующий на замещение муниципальной должности, указанной в </w:t>
      </w:r>
      <w:hyperlink r:id="rId7" w:anchor="P4#P4" w:history="1">
        <w:r>
          <w:rPr>
            <w:rStyle w:val="a3"/>
            <w:sz w:val="28"/>
            <w:szCs w:val="28"/>
          </w:rPr>
          <w:t>пункте 2</w:t>
        </w:r>
      </w:hyperlink>
      <w:r>
        <w:rPr>
          <w:sz w:val="28"/>
          <w:szCs w:val="28"/>
        </w:rPr>
        <w:t xml:space="preserve"> настоящего Порядка, представляет:</w:t>
      </w:r>
    </w:p>
    <w:p w:rsidR="0091427C" w:rsidRDefault="0091427C" w:rsidP="0091427C">
      <w:pPr>
        <w:pStyle w:val="ConsPlusNormal"/>
        <w:ind w:firstLine="709"/>
        <w:jc w:val="both"/>
        <w:rPr>
          <w:sz w:val="28"/>
          <w:szCs w:val="28"/>
        </w:rPr>
      </w:pPr>
      <w:proofErr w:type="gramStart"/>
      <w:r>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замещения муниципальной должности (на отчетную дату);</w:t>
      </w:r>
    </w:p>
    <w:p w:rsidR="0091427C" w:rsidRDefault="0091427C" w:rsidP="0091427C">
      <w:pPr>
        <w:pStyle w:val="ConsPlusNormal"/>
        <w:ind w:firstLine="709"/>
        <w:jc w:val="both"/>
        <w:rPr>
          <w:sz w:val="28"/>
          <w:szCs w:val="28"/>
        </w:rPr>
      </w:pPr>
      <w:proofErr w:type="gramStart"/>
      <w:r>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sz w:val="28"/>
          <w:szCs w:val="28"/>
        </w:rPr>
        <w:t xml:space="preserve"> замещения муниципальной должности (на отчетную дату).</w:t>
      </w:r>
    </w:p>
    <w:p w:rsidR="0091427C" w:rsidRDefault="0091427C" w:rsidP="0091427C">
      <w:pPr>
        <w:pStyle w:val="ConsPlusNormal"/>
        <w:ind w:firstLine="709"/>
        <w:jc w:val="both"/>
        <w:rPr>
          <w:sz w:val="28"/>
          <w:szCs w:val="28"/>
        </w:rPr>
      </w:pPr>
      <w:r>
        <w:rPr>
          <w:sz w:val="28"/>
          <w:szCs w:val="28"/>
        </w:rPr>
        <w:t>6.  Лицо, замещающее муниципальную должность, представляет:</w:t>
      </w:r>
    </w:p>
    <w:p w:rsidR="0091427C" w:rsidRDefault="0091427C" w:rsidP="0091427C">
      <w:pPr>
        <w:pStyle w:val="ConsPlusNormal"/>
        <w:ind w:firstLine="709"/>
        <w:jc w:val="both"/>
        <w:rPr>
          <w:sz w:val="28"/>
          <w:szCs w:val="28"/>
        </w:rPr>
      </w:pPr>
      <w:r>
        <w:rPr>
          <w:sz w:val="28"/>
          <w:szCs w:val="28"/>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w:t>
      </w:r>
      <w:r>
        <w:rPr>
          <w:sz w:val="28"/>
          <w:szCs w:val="28"/>
        </w:rPr>
        <w:lastRenderedPageBreak/>
        <w:t>отчетного периода;</w:t>
      </w:r>
    </w:p>
    <w:p w:rsidR="0091427C" w:rsidRDefault="0091427C" w:rsidP="0091427C">
      <w:pPr>
        <w:pStyle w:val="ConsPlusNormal"/>
        <w:ind w:firstLine="709"/>
        <w:jc w:val="both"/>
        <w:rPr>
          <w:sz w:val="28"/>
          <w:szCs w:val="28"/>
        </w:rPr>
      </w:pPr>
      <w:proofErr w:type="gramStart"/>
      <w:r>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1427C" w:rsidRDefault="0091427C" w:rsidP="0091427C">
      <w:pPr>
        <w:pStyle w:val="ConsPlusNormal"/>
        <w:ind w:firstLine="709"/>
        <w:jc w:val="both"/>
        <w:rPr>
          <w:sz w:val="28"/>
          <w:szCs w:val="28"/>
        </w:rPr>
      </w:pPr>
      <w:r>
        <w:rPr>
          <w:sz w:val="28"/>
          <w:szCs w:val="28"/>
        </w:rPr>
        <w:t>7. В случае</w:t>
      </w:r>
      <w:proofErr w:type="gramStart"/>
      <w:r>
        <w:rPr>
          <w:sz w:val="28"/>
          <w:szCs w:val="28"/>
        </w:rPr>
        <w:t>,</w:t>
      </w:r>
      <w:proofErr w:type="gramEnd"/>
      <w:r>
        <w:rPr>
          <w:sz w:val="28"/>
          <w:szCs w:val="28"/>
        </w:rPr>
        <w:t xml:space="preserve">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Порядком.</w:t>
      </w:r>
    </w:p>
    <w:p w:rsidR="0091427C" w:rsidRDefault="0091427C" w:rsidP="0091427C">
      <w:pPr>
        <w:pStyle w:val="ConsPlusNormal"/>
        <w:ind w:firstLine="709"/>
        <w:jc w:val="both"/>
        <w:rPr>
          <w:sz w:val="28"/>
          <w:szCs w:val="28"/>
        </w:rPr>
      </w:pPr>
      <w:r>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w:t>
      </w:r>
      <w:hyperlink r:id="rId8" w:anchor="P4#P4" w:history="1">
        <w:r>
          <w:rPr>
            <w:rStyle w:val="a3"/>
            <w:sz w:val="28"/>
            <w:szCs w:val="28"/>
          </w:rPr>
          <w:t>пункта 2</w:t>
        </w:r>
      </w:hyperlink>
      <w:r>
        <w:rPr>
          <w:sz w:val="28"/>
          <w:szCs w:val="28"/>
        </w:rPr>
        <w:t xml:space="preserve"> настоящего Порядка. </w:t>
      </w:r>
    </w:p>
    <w:p w:rsidR="0091427C" w:rsidRDefault="0091427C" w:rsidP="0091427C">
      <w:pPr>
        <w:pStyle w:val="ConsPlusNormal"/>
        <w:ind w:firstLine="709"/>
        <w:jc w:val="both"/>
        <w:rPr>
          <w:sz w:val="28"/>
          <w:szCs w:val="28"/>
        </w:rPr>
      </w:pPr>
      <w:r>
        <w:rPr>
          <w:sz w:val="28"/>
          <w:szCs w:val="28"/>
        </w:rPr>
        <w:t xml:space="preserve">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подпункте 2 </w:t>
      </w:r>
      <w:hyperlink r:id="rId9" w:anchor="P5#P5" w:history="1">
        <w:r>
          <w:rPr>
            <w:rStyle w:val="a3"/>
            <w:sz w:val="28"/>
            <w:szCs w:val="28"/>
          </w:rPr>
          <w:t xml:space="preserve">пункта 2 </w:t>
        </w:r>
      </w:hyperlink>
      <w:r>
        <w:rPr>
          <w:sz w:val="28"/>
          <w:szCs w:val="28"/>
        </w:rPr>
        <w:t xml:space="preserve"> настоящего Порядка.</w:t>
      </w:r>
    </w:p>
    <w:p w:rsidR="0091427C" w:rsidRDefault="0091427C" w:rsidP="0091427C">
      <w:pPr>
        <w:pStyle w:val="ConsPlusNormal"/>
        <w:ind w:firstLine="720"/>
        <w:jc w:val="both"/>
        <w:rPr>
          <w:sz w:val="28"/>
          <w:szCs w:val="28"/>
        </w:rPr>
      </w:pPr>
      <w:proofErr w:type="gramStart"/>
      <w:r>
        <w:rPr>
          <w:sz w:val="28"/>
          <w:szCs w:val="28"/>
        </w:rPr>
        <w:t>8</w:t>
      </w:r>
      <w:bookmarkStart w:id="3" w:name="P25"/>
      <w:bookmarkEnd w:id="3"/>
      <w:r w:rsidR="00C52FD3">
        <w:rPr>
          <w:sz w:val="28"/>
          <w:szCs w:val="28"/>
        </w:rPr>
        <w:t>.Д</w:t>
      </w:r>
      <w:r>
        <w:rPr>
          <w:sz w:val="28"/>
          <w:szCs w:val="28"/>
        </w:rPr>
        <w:t>олжно</w:t>
      </w:r>
      <w:r w:rsidR="00C52FD3">
        <w:rPr>
          <w:sz w:val="28"/>
          <w:szCs w:val="28"/>
        </w:rPr>
        <w:t>стное лицо Борового сельского поселения</w:t>
      </w:r>
      <w:r>
        <w:rPr>
          <w:sz w:val="28"/>
          <w:szCs w:val="28"/>
        </w:rPr>
        <w:t xml:space="preserve">,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w:t>
      </w:r>
      <w:r>
        <w:rPr>
          <w:sz w:val="28"/>
          <w:szCs w:val="28"/>
          <w:shd w:val="clear" w:color="auto" w:fill="FFFFFF"/>
        </w:rPr>
        <w:t>Управление по профилактике коррупционных и иных правонарушений в Челябинской области</w:t>
      </w:r>
      <w:r>
        <w:rPr>
          <w:rFonts w:ascii="Arial" w:hAnsi="Arial" w:cs="Arial"/>
          <w:color w:val="444444"/>
          <w:shd w:val="clear" w:color="auto" w:fill="FFFFFF"/>
        </w:rPr>
        <w:t> </w:t>
      </w:r>
      <w:r>
        <w:rPr>
          <w:sz w:val="28"/>
          <w:szCs w:val="28"/>
        </w:rPr>
        <w:t xml:space="preserve"> для представления Губернатору Челябинской области в следующие сроки:</w:t>
      </w:r>
      <w:proofErr w:type="gramEnd"/>
    </w:p>
    <w:p w:rsidR="0091427C" w:rsidRDefault="0091427C" w:rsidP="0091427C">
      <w:pPr>
        <w:pStyle w:val="formattext"/>
        <w:shd w:val="clear" w:color="auto" w:fill="FFFFFF"/>
        <w:spacing w:before="0" w:beforeAutospacing="0" w:after="0" w:afterAutospacing="0" w:line="315" w:lineRule="atLeast"/>
        <w:ind w:firstLine="720"/>
        <w:jc w:val="both"/>
        <w:textAlignment w:val="baseline"/>
        <w:rPr>
          <w:spacing w:val="2"/>
          <w:sz w:val="28"/>
          <w:szCs w:val="28"/>
        </w:rPr>
      </w:pPr>
      <w:r>
        <w:rPr>
          <w:spacing w:val="2"/>
          <w:sz w:val="28"/>
          <w:szCs w:val="28"/>
        </w:rPr>
        <w:t xml:space="preserve">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Pr>
          <w:spacing w:val="2"/>
          <w:sz w:val="28"/>
          <w:szCs w:val="28"/>
        </w:rPr>
        <w:t>с даты наделения</w:t>
      </w:r>
      <w:proofErr w:type="gramEnd"/>
      <w:r>
        <w:rPr>
          <w:spacing w:val="2"/>
          <w:sz w:val="28"/>
          <w:szCs w:val="28"/>
        </w:rPr>
        <w:t xml:space="preserve"> гражданина полномочиями по муниципальной должности (назначения, избрания на муниципальную должность);</w:t>
      </w:r>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подпункте 2 пункта 2 настоящего Порядка.</w:t>
      </w:r>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sz w:val="28"/>
          <w:szCs w:val="28"/>
        </w:rPr>
      </w:pPr>
      <w:proofErr w:type="gramStart"/>
      <w:r>
        <w:rPr>
          <w:sz w:val="28"/>
          <w:szCs w:val="28"/>
        </w:rPr>
        <w:t xml:space="preserve">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w:t>
      </w:r>
      <w:r>
        <w:rPr>
          <w:sz w:val="28"/>
          <w:szCs w:val="28"/>
          <w:shd w:val="clear" w:color="auto" w:fill="FFFFFF"/>
        </w:rPr>
        <w:t>Управление по профилактике коррупционных и иных правонарушений в Челябинской области</w:t>
      </w:r>
      <w:r>
        <w:rPr>
          <w:rFonts w:ascii="Arial" w:hAnsi="Arial" w:cs="Arial"/>
          <w:color w:val="444444"/>
          <w:shd w:val="clear" w:color="auto" w:fill="FFFFFF"/>
        </w:rPr>
        <w:t> </w:t>
      </w:r>
      <w:r>
        <w:rPr>
          <w:sz w:val="28"/>
          <w:szCs w:val="28"/>
        </w:rPr>
        <w:t xml:space="preserve"> для подготовки проекта решения Губернатора Челябинской области об осуществлении проверки </w:t>
      </w:r>
      <w:r>
        <w:rPr>
          <w:sz w:val="28"/>
          <w:szCs w:val="28"/>
        </w:rPr>
        <w:lastRenderedPageBreak/>
        <w:t>достоверности и полноты представленных сведений о доходах, расходах, об имуществе и обязательствах имущественного характера.</w:t>
      </w:r>
      <w:proofErr w:type="gramEnd"/>
    </w:p>
    <w:p w:rsidR="0091427C" w:rsidRDefault="0091427C" w:rsidP="0091427C">
      <w:pPr>
        <w:pStyle w:val="formattext"/>
        <w:shd w:val="clear" w:color="auto" w:fill="FFFFFF"/>
        <w:spacing w:before="0" w:beforeAutospacing="0" w:after="0" w:afterAutospacing="0" w:line="315" w:lineRule="atLeast"/>
        <w:ind w:firstLine="709"/>
        <w:jc w:val="both"/>
        <w:textAlignment w:val="baseline"/>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91427C" w:rsidRDefault="0091427C" w:rsidP="00914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проводится в соответствии  со статьей 3-6  Закона Челябинской области от 29.01.2009 № 353-ЗО «О противодействии коррупции в Челябинской области».</w:t>
      </w:r>
    </w:p>
    <w:p w:rsidR="0091427C" w:rsidRDefault="0091427C" w:rsidP="0091427C">
      <w:pPr>
        <w:spacing w:after="0" w:line="240" w:lineRule="auto"/>
        <w:ind w:firstLine="709"/>
        <w:jc w:val="both"/>
        <w:rPr>
          <w:rFonts w:ascii="Times New Roman" w:hAnsi="Times New Roman" w:cs="Times New Roman"/>
          <w:sz w:val="28"/>
          <w:szCs w:val="28"/>
        </w:rPr>
      </w:pPr>
      <w:bookmarkStart w:id="4" w:name="P27"/>
      <w:bookmarkEnd w:id="4"/>
      <w:r>
        <w:rPr>
          <w:rFonts w:ascii="Times New Roman" w:hAnsi="Times New Roman" w:cs="Times New Roman"/>
          <w:sz w:val="28"/>
          <w:szCs w:val="28"/>
        </w:rPr>
        <w:t xml:space="preserve">11.  </w:t>
      </w:r>
      <w:proofErr w:type="gramStart"/>
      <w:r>
        <w:rPr>
          <w:rFonts w:ascii="Times New Roman" w:hAnsi="Times New Roman" w:cs="Times New Roman"/>
          <w:sz w:val="28"/>
          <w:szCs w:val="28"/>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 353-ЗО «О противодействии коррупции в Челябинской области»,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w:t>
      </w:r>
      <w:proofErr w:type="gramEnd"/>
      <w:r>
        <w:rPr>
          <w:rFonts w:ascii="Times New Roman" w:hAnsi="Times New Roman" w:cs="Times New Roman"/>
          <w:sz w:val="28"/>
          <w:szCs w:val="28"/>
        </w:rPr>
        <w:t xml:space="preserve">, замещающего (занимающего) муниципальную должность, или </w:t>
      </w:r>
      <w:proofErr w:type="gramStart"/>
      <w:r>
        <w:rPr>
          <w:rFonts w:ascii="Times New Roman" w:hAnsi="Times New Roman" w:cs="Times New Roman"/>
          <w:sz w:val="28"/>
          <w:szCs w:val="28"/>
        </w:rPr>
        <w:t>применении</w:t>
      </w:r>
      <w:proofErr w:type="gramEnd"/>
      <w:r>
        <w:rPr>
          <w:rFonts w:ascii="Times New Roman" w:hAnsi="Times New Roman" w:cs="Times New Roman"/>
          <w:sz w:val="28"/>
          <w:szCs w:val="28"/>
        </w:rPr>
        <w:t xml:space="preserve">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91427C" w:rsidRDefault="0091427C" w:rsidP="0091427C">
      <w:pPr>
        <w:pStyle w:val="ConsPlusNormal"/>
        <w:ind w:firstLine="709"/>
        <w:jc w:val="both"/>
        <w:rPr>
          <w:sz w:val="28"/>
          <w:szCs w:val="28"/>
        </w:rPr>
      </w:pPr>
      <w:r>
        <w:rPr>
          <w:sz w:val="28"/>
          <w:szCs w:val="28"/>
        </w:rPr>
        <w:t xml:space="preserve">12.  </w:t>
      </w:r>
      <w:proofErr w:type="gramStart"/>
      <w:r>
        <w:rPr>
          <w:sz w:val="28"/>
          <w:szCs w:val="28"/>
        </w:rPr>
        <w:t xml:space="preserve">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г. № 353-ЗО «О противодействии коррупции в Челябинской области», хранятся в течение трех лет со дня ее окончания в </w:t>
      </w:r>
      <w:r>
        <w:rPr>
          <w:sz w:val="28"/>
          <w:szCs w:val="28"/>
          <w:shd w:val="clear" w:color="auto" w:fill="FFFFFF"/>
        </w:rPr>
        <w:t>Управление по профилактике коррупционных и иных правонарушений в Челябинской области</w:t>
      </w:r>
      <w:r>
        <w:rPr>
          <w:rFonts w:ascii="Arial" w:hAnsi="Arial" w:cs="Arial"/>
          <w:color w:val="444444"/>
          <w:shd w:val="clear" w:color="auto" w:fill="FFFFFF"/>
        </w:rPr>
        <w:t> </w:t>
      </w:r>
      <w:r>
        <w:rPr>
          <w:sz w:val="28"/>
          <w:szCs w:val="28"/>
        </w:rPr>
        <w:t xml:space="preserve"> или в органе местного самоуправления по</w:t>
      </w:r>
      <w:proofErr w:type="gramEnd"/>
      <w:r>
        <w:rPr>
          <w:sz w:val="28"/>
          <w:szCs w:val="28"/>
        </w:rPr>
        <w:t xml:space="preserve"> месту представления сведений о доходах, расходах, об имуществе и обязательствах имущественного характера, после чего подлежат уничтожению в установленном порядке либо передаются в архив.</w:t>
      </w:r>
    </w:p>
    <w:p w:rsidR="0091427C" w:rsidRDefault="0091427C" w:rsidP="0091427C">
      <w:pPr>
        <w:pStyle w:val="ConsPlusNormal"/>
        <w:ind w:firstLine="709"/>
        <w:jc w:val="both"/>
        <w:rPr>
          <w:sz w:val="28"/>
          <w:szCs w:val="28"/>
        </w:rPr>
      </w:pPr>
    </w:p>
    <w:p w:rsidR="0091427C" w:rsidRDefault="0091427C" w:rsidP="0091427C">
      <w:pPr>
        <w:pStyle w:val="ConsPlusNormal"/>
        <w:ind w:firstLine="709"/>
        <w:jc w:val="both"/>
        <w:rPr>
          <w:sz w:val="28"/>
          <w:szCs w:val="28"/>
        </w:rPr>
      </w:pPr>
    </w:p>
    <w:p w:rsidR="0091427C" w:rsidRDefault="0091427C" w:rsidP="0091427C">
      <w:pPr>
        <w:pStyle w:val="ConsPlusNormal"/>
        <w:jc w:val="both"/>
        <w:rPr>
          <w:sz w:val="28"/>
          <w:szCs w:val="28"/>
        </w:rPr>
      </w:pPr>
    </w:p>
    <w:p w:rsidR="0091427C" w:rsidRDefault="0091427C" w:rsidP="0091427C">
      <w:pPr>
        <w:pStyle w:val="ConsPlusNormal"/>
        <w:jc w:val="both"/>
        <w:rPr>
          <w:sz w:val="28"/>
          <w:szCs w:val="28"/>
        </w:rPr>
      </w:pPr>
    </w:p>
    <w:p w:rsidR="0091427C" w:rsidRDefault="0091427C" w:rsidP="0091427C">
      <w:pPr>
        <w:pStyle w:val="ConsPlusNormal"/>
        <w:jc w:val="both"/>
        <w:rPr>
          <w:sz w:val="28"/>
          <w:szCs w:val="28"/>
        </w:rPr>
      </w:pPr>
      <w:r>
        <w:rPr>
          <w:sz w:val="28"/>
          <w:szCs w:val="28"/>
        </w:rPr>
        <w:t xml:space="preserve">     </w:t>
      </w:r>
    </w:p>
    <w:p w:rsidR="0091427C" w:rsidRDefault="0091427C" w:rsidP="0091427C">
      <w:pPr>
        <w:pStyle w:val="ConsPlusNormal"/>
        <w:jc w:val="both"/>
        <w:rPr>
          <w:sz w:val="28"/>
          <w:szCs w:val="28"/>
        </w:rPr>
      </w:pPr>
    </w:p>
    <w:p w:rsidR="0091427C" w:rsidRDefault="0091427C" w:rsidP="0091427C">
      <w:pPr>
        <w:rPr>
          <w:sz w:val="28"/>
          <w:szCs w:val="28"/>
        </w:rPr>
      </w:pPr>
    </w:p>
    <w:p w:rsidR="0091427C" w:rsidRDefault="0091427C" w:rsidP="0091427C"/>
    <w:p w:rsidR="00047D1F" w:rsidRDefault="00047D1F"/>
    <w:sectPr w:rsidR="00047D1F" w:rsidSect="00047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Demi">
    <w:altName w:val="Franklin Gothic Medium"/>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27C"/>
    <w:rsid w:val="00047D1F"/>
    <w:rsid w:val="0053671D"/>
    <w:rsid w:val="006B32F7"/>
    <w:rsid w:val="007B72D7"/>
    <w:rsid w:val="0091427C"/>
    <w:rsid w:val="00BA3752"/>
    <w:rsid w:val="00C52FD3"/>
    <w:rsid w:val="00D66EFE"/>
    <w:rsid w:val="00DD0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1427C"/>
    <w:rPr>
      <w:color w:val="0000FF"/>
      <w:u w:val="single"/>
    </w:rPr>
  </w:style>
  <w:style w:type="paragraph" w:customStyle="1" w:styleId="Style3">
    <w:name w:val="Style3"/>
    <w:basedOn w:val="a"/>
    <w:rsid w:val="0091427C"/>
    <w:pPr>
      <w:widowControl w:val="0"/>
      <w:autoSpaceDE w:val="0"/>
      <w:autoSpaceDN w:val="0"/>
      <w:adjustRightInd w:val="0"/>
      <w:spacing w:after="0" w:line="240" w:lineRule="auto"/>
    </w:pPr>
    <w:rPr>
      <w:rFonts w:ascii="Franklin Gothic Demi" w:eastAsia="Times New Roman" w:hAnsi="Franklin Gothic Demi" w:cs="Franklin Gothic Demi"/>
      <w:sz w:val="24"/>
      <w:szCs w:val="24"/>
    </w:rPr>
  </w:style>
  <w:style w:type="paragraph" w:customStyle="1" w:styleId="ConsPlusNormal">
    <w:name w:val="ConsPlusNormal"/>
    <w:rsid w:val="0091427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formattext">
    <w:name w:val="formattext"/>
    <w:basedOn w:val="a"/>
    <w:rsid w:val="0091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91427C"/>
    <w:rPr>
      <w:rFonts w:ascii="Times New Roman" w:hAnsi="Times New Roman" w:cs="Times New Roman" w:hint="default"/>
      <w:sz w:val="26"/>
      <w:szCs w:val="26"/>
    </w:rPr>
  </w:style>
  <w:style w:type="paragraph" w:customStyle="1" w:styleId="ConsPlusTitle">
    <w:name w:val="ConsPlusTitle"/>
    <w:rsid w:val="009142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14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27C"/>
    <w:rPr>
      <w:rFonts w:ascii="Tahoma" w:eastAsiaTheme="minorEastAsia" w:hAnsi="Tahoma" w:cs="Tahoma"/>
      <w:sz w:val="16"/>
      <w:szCs w:val="16"/>
      <w:lang w:eastAsia="ru-RU"/>
    </w:rPr>
  </w:style>
  <w:style w:type="paragraph" w:styleId="a6">
    <w:name w:val="No Spacing"/>
    <w:uiPriority w:val="1"/>
    <w:qFormat/>
    <w:rsid w:val="0091427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552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3" Type="http://schemas.openxmlformats.org/officeDocument/2006/relationships/webSettings" Target="webSettings.xml"/><Relationship Id="rId7"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728A47B5FD19CFD3203088075DAC1F19E7C260D3AC2BF679F5CEA39156657221289A5251E0FA7EiFiDL" TargetMode="External"/><Relationship Id="rId11" Type="http://schemas.openxmlformats.org/officeDocument/2006/relationships/theme" Target="theme/theme1.xml"/><Relationship Id="rId5" Type="http://schemas.openxmlformats.org/officeDocument/2006/relationships/hyperlink" Target="consultantplus://offline/ref=DFB7D26B04A3A8C98748B61FD388E2A5B748E1122EB545D0C34ECCAA13EALD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7</cp:revision>
  <dcterms:created xsi:type="dcterms:W3CDTF">2024-04-05T07:18:00Z</dcterms:created>
  <dcterms:modified xsi:type="dcterms:W3CDTF">2024-04-05T08:09:00Z</dcterms:modified>
</cp:coreProperties>
</file>